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7B1" w:rsidRPr="00BC55C1" w:rsidRDefault="00B257B1" w:rsidP="0030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55C1">
        <w:rPr>
          <w:rFonts w:ascii="Arial" w:hAnsi="Arial" w:cs="Arial"/>
          <w:b/>
          <w:sz w:val="24"/>
          <w:szCs w:val="24"/>
        </w:rPr>
        <w:t>REPÚBLICA DE PANAMÁ</w:t>
      </w:r>
    </w:p>
    <w:p w:rsidR="00B257B1" w:rsidRPr="00BC55C1" w:rsidRDefault="00B257B1" w:rsidP="0030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55C1">
        <w:rPr>
          <w:rFonts w:ascii="Arial" w:hAnsi="Arial" w:cs="Arial"/>
          <w:b/>
          <w:sz w:val="24"/>
          <w:szCs w:val="24"/>
        </w:rPr>
        <w:t>SUPERINTENDENCIA DE SEGUROS Y REASEGUROS</w:t>
      </w:r>
    </w:p>
    <w:p w:rsidR="00B257B1" w:rsidRPr="00BC55C1" w:rsidRDefault="00B257B1" w:rsidP="0030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57B1" w:rsidRPr="00BC55C1" w:rsidRDefault="00B257B1" w:rsidP="0030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55C1">
        <w:rPr>
          <w:rFonts w:ascii="Arial" w:hAnsi="Arial" w:cs="Arial"/>
          <w:b/>
          <w:sz w:val="24"/>
          <w:szCs w:val="24"/>
        </w:rPr>
        <w:t>ACUERDO SSRP JD N°****-2021</w:t>
      </w:r>
    </w:p>
    <w:p w:rsidR="00B257B1" w:rsidRPr="00BC55C1" w:rsidRDefault="00B257B1" w:rsidP="00307B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(</w:t>
      </w:r>
      <w:proofErr w:type="gramStart"/>
      <w:r w:rsidRPr="00BC55C1">
        <w:rPr>
          <w:rFonts w:ascii="Arial" w:hAnsi="Arial" w:cs="Arial"/>
          <w:sz w:val="24"/>
          <w:szCs w:val="24"/>
        </w:rPr>
        <w:t>de</w:t>
      </w:r>
      <w:proofErr w:type="gramEnd"/>
      <w:r w:rsidRPr="00BC55C1">
        <w:rPr>
          <w:rFonts w:ascii="Arial" w:hAnsi="Arial" w:cs="Arial"/>
          <w:sz w:val="24"/>
          <w:szCs w:val="24"/>
        </w:rPr>
        <w:t xml:space="preserve"> _____ </w:t>
      </w:r>
      <w:proofErr w:type="spellStart"/>
      <w:r w:rsidRPr="00BC55C1">
        <w:rPr>
          <w:rFonts w:ascii="Arial" w:hAnsi="Arial" w:cs="Arial"/>
          <w:sz w:val="24"/>
          <w:szCs w:val="24"/>
        </w:rPr>
        <w:t>de</w:t>
      </w:r>
      <w:proofErr w:type="spellEnd"/>
      <w:r w:rsidRPr="00BC55C1">
        <w:rPr>
          <w:rFonts w:ascii="Arial" w:hAnsi="Arial" w:cs="Arial"/>
          <w:sz w:val="24"/>
          <w:szCs w:val="24"/>
        </w:rPr>
        <w:t xml:space="preserve"> ________ </w:t>
      </w:r>
      <w:proofErr w:type="spellStart"/>
      <w:r w:rsidRPr="00BC55C1">
        <w:rPr>
          <w:rFonts w:ascii="Arial" w:hAnsi="Arial" w:cs="Arial"/>
          <w:sz w:val="24"/>
          <w:szCs w:val="24"/>
        </w:rPr>
        <w:t>de</w:t>
      </w:r>
      <w:proofErr w:type="spellEnd"/>
      <w:r w:rsidRPr="00BC55C1">
        <w:rPr>
          <w:rFonts w:ascii="Arial" w:hAnsi="Arial" w:cs="Arial"/>
          <w:sz w:val="24"/>
          <w:szCs w:val="24"/>
        </w:rPr>
        <w:t xml:space="preserve"> 2021)</w:t>
      </w:r>
    </w:p>
    <w:p w:rsidR="00B257B1" w:rsidRPr="00BC55C1" w:rsidRDefault="00B257B1" w:rsidP="00307B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257B1" w:rsidRPr="00BC55C1" w:rsidRDefault="00B257B1" w:rsidP="00307B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“Por medio del cual se reglamenta la figura del microseguro”</w:t>
      </w:r>
    </w:p>
    <w:p w:rsidR="00B257B1" w:rsidRPr="00BC55C1" w:rsidRDefault="00B257B1" w:rsidP="00307B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57B1" w:rsidRPr="00BC55C1" w:rsidRDefault="00B257B1" w:rsidP="0030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55C1">
        <w:rPr>
          <w:rFonts w:ascii="Arial" w:hAnsi="Arial" w:cs="Arial"/>
          <w:b/>
          <w:sz w:val="24"/>
          <w:szCs w:val="24"/>
        </w:rPr>
        <w:t>LA JUNTA DIRECTIVA</w:t>
      </w:r>
    </w:p>
    <w:p w:rsidR="00B257B1" w:rsidRPr="00BC55C1" w:rsidRDefault="00B257B1" w:rsidP="00307B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BC55C1">
        <w:rPr>
          <w:rFonts w:ascii="Arial" w:hAnsi="Arial" w:cs="Arial"/>
          <w:sz w:val="24"/>
          <w:szCs w:val="24"/>
        </w:rPr>
        <w:t>en</w:t>
      </w:r>
      <w:proofErr w:type="gramEnd"/>
      <w:r w:rsidRPr="00BC55C1">
        <w:rPr>
          <w:rFonts w:ascii="Arial" w:hAnsi="Arial" w:cs="Arial"/>
          <w:sz w:val="24"/>
          <w:szCs w:val="24"/>
        </w:rPr>
        <w:t xml:space="preserve"> ejercicio de sus facultades legales, y</w:t>
      </w:r>
    </w:p>
    <w:p w:rsidR="00B257B1" w:rsidRPr="00BC55C1" w:rsidRDefault="00B257B1" w:rsidP="00307B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57B1" w:rsidRPr="00BC55C1" w:rsidRDefault="00B257B1" w:rsidP="00307B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55C1">
        <w:rPr>
          <w:rFonts w:ascii="Arial" w:hAnsi="Arial" w:cs="Arial"/>
          <w:b/>
          <w:sz w:val="24"/>
          <w:szCs w:val="24"/>
        </w:rPr>
        <w:t>CONSIDERANDO:</w:t>
      </w:r>
    </w:p>
    <w:p w:rsidR="00B257B1" w:rsidRPr="00BC55C1" w:rsidRDefault="00B257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Que la Ley Nº12 de 3 de abril de 2012 “Que regula la actividad de seguros y dicta otras disposiciones” (en adelante la “Ley de Seguros”), reconoce a la Superintendencia de Seguros y Reaseguros de Panamá, como organismo autónomo del Estado, con personería jurídica, patrimonio propio e independencia en el ejercicio de sus funciones (en adelante la “Superintendencia”).</w:t>
      </w:r>
    </w:p>
    <w:p w:rsidR="00A45DFB" w:rsidRPr="00BC55C1" w:rsidRDefault="00A45DFB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Que la Ley de Seguros, en su artículo 306, establece que lo dispuesto en ella se desarrollará mediante Acuerdos de la Junta Directiva de la Superintendencia.</w:t>
      </w:r>
    </w:p>
    <w:p w:rsidR="00B257B1" w:rsidRPr="00BC55C1" w:rsidRDefault="00B257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 xml:space="preserve">Que </w:t>
      </w:r>
      <w:r w:rsidR="00A45DFB" w:rsidRPr="00BC55C1">
        <w:rPr>
          <w:rFonts w:ascii="Arial" w:hAnsi="Arial" w:cs="Arial"/>
          <w:sz w:val="24"/>
          <w:szCs w:val="24"/>
        </w:rPr>
        <w:t>la Ley de Seguros, en su</w:t>
      </w:r>
      <w:r w:rsidRPr="00BC55C1">
        <w:rPr>
          <w:rFonts w:ascii="Arial" w:hAnsi="Arial" w:cs="Arial"/>
          <w:sz w:val="24"/>
          <w:szCs w:val="24"/>
        </w:rPr>
        <w:t xml:space="preserve"> artículo 20, numeral 19, faculta a la Junta Directiva </w:t>
      </w:r>
      <w:r w:rsidR="00A45DFB" w:rsidRPr="00BC55C1">
        <w:rPr>
          <w:rFonts w:ascii="Arial" w:hAnsi="Arial" w:cs="Arial"/>
          <w:sz w:val="24"/>
          <w:szCs w:val="24"/>
        </w:rPr>
        <w:t xml:space="preserve">de la Superintendencia </w:t>
      </w:r>
      <w:r w:rsidRPr="00BC55C1">
        <w:rPr>
          <w:rFonts w:ascii="Arial" w:hAnsi="Arial" w:cs="Arial"/>
          <w:sz w:val="24"/>
          <w:szCs w:val="24"/>
        </w:rPr>
        <w:t>para reglamentar mediante Acuerdo de sus miembros, las disposiciones técnicas de la Ley de Seguros.</w:t>
      </w:r>
    </w:p>
    <w:p w:rsidR="00B257B1" w:rsidRPr="00BC55C1" w:rsidRDefault="00B257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Que el numeral 23 del artículo 3 de la Ley de Seguros introduce la figura del microseguro a la legislación de seguros en la República de Panamá.</w:t>
      </w:r>
    </w:p>
    <w:p w:rsidR="00A45DFB" w:rsidRPr="00BC55C1" w:rsidRDefault="00B257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 xml:space="preserve">Que en sesiones de trabajo de esta Junta Directiva, se ha puesto de manifiesto la necesidad y conveniencia de reglamentar </w:t>
      </w:r>
      <w:r w:rsidR="00156462" w:rsidRPr="00BC55C1">
        <w:rPr>
          <w:rFonts w:ascii="Arial" w:hAnsi="Arial" w:cs="Arial"/>
          <w:sz w:val="24"/>
          <w:szCs w:val="24"/>
        </w:rPr>
        <w:t xml:space="preserve">el numeral 23 del artículo 3 de la Ley </w:t>
      </w:r>
      <w:r w:rsidR="003D6A96" w:rsidRPr="00BC55C1">
        <w:rPr>
          <w:rFonts w:ascii="Arial" w:hAnsi="Arial" w:cs="Arial"/>
          <w:sz w:val="24"/>
          <w:szCs w:val="24"/>
        </w:rPr>
        <w:t>de Seguros.</w:t>
      </w:r>
    </w:p>
    <w:p w:rsidR="00991479" w:rsidRPr="00BC55C1" w:rsidRDefault="00991479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Que por lo antes expuesto, la Junta Directiva de la Superintendencia de Seguros y Reaseguros de Panamá,</w:t>
      </w:r>
    </w:p>
    <w:p w:rsidR="00B257B1" w:rsidRPr="00BC55C1" w:rsidRDefault="00B257B1" w:rsidP="00307BC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C55C1">
        <w:rPr>
          <w:rFonts w:ascii="Arial" w:hAnsi="Arial" w:cs="Arial"/>
          <w:b/>
          <w:sz w:val="24"/>
          <w:szCs w:val="24"/>
        </w:rPr>
        <w:t>ACUERDA:</w:t>
      </w:r>
    </w:p>
    <w:p w:rsidR="00B257B1" w:rsidRPr="00BC55C1" w:rsidRDefault="00B257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b/>
          <w:sz w:val="24"/>
          <w:szCs w:val="24"/>
        </w:rPr>
        <w:t>ARTÍCULO 1. DEFINICIÓN DE MICROSEGURO</w:t>
      </w:r>
      <w:r w:rsidRPr="00BC55C1">
        <w:rPr>
          <w:rFonts w:ascii="Arial" w:hAnsi="Arial" w:cs="Arial"/>
          <w:sz w:val="24"/>
          <w:szCs w:val="24"/>
        </w:rPr>
        <w:t xml:space="preserve">. Mecanismo financiero cuya finalidad es proteger a las personas de bajos ingresos contra riesgos específicos, </w:t>
      </w:r>
      <w:r w:rsidRPr="00BC55C1">
        <w:rPr>
          <w:rFonts w:ascii="Arial" w:hAnsi="Arial" w:cs="Arial"/>
          <w:sz w:val="24"/>
          <w:szCs w:val="24"/>
        </w:rPr>
        <w:lastRenderedPageBreak/>
        <w:t xml:space="preserve">tales como accidentes, enfermedades, fallecimientos en la familia y desastres naturales, a cambio del pago regular de las primas de un seguro que se ajusta a sus necesidades, ingresos y nivel de riesgo. El microseguro está dirigido principalmente a los trabajadores de bajos ingresos, especialmente los del sector informal, quienes suelen estar desatendidos por los esquemas habituales del seguro tradicional. </w:t>
      </w:r>
    </w:p>
    <w:p w:rsidR="00703696" w:rsidRPr="00BC55C1" w:rsidRDefault="00703696" w:rsidP="00307BC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257B1" w:rsidRPr="00BC55C1" w:rsidRDefault="00B257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b/>
          <w:sz w:val="24"/>
          <w:szCs w:val="24"/>
        </w:rPr>
        <w:t>ARTÍCULO 2. CARACTERÍSTICAS DEL MICROSEGURO</w:t>
      </w:r>
      <w:r w:rsidRPr="00BC55C1">
        <w:rPr>
          <w:rFonts w:ascii="Arial" w:hAnsi="Arial" w:cs="Arial"/>
          <w:sz w:val="24"/>
          <w:szCs w:val="24"/>
        </w:rPr>
        <w:t>. Para ser considerado como</w:t>
      </w:r>
      <w:r w:rsidR="0081575B" w:rsidRPr="00BC55C1">
        <w:rPr>
          <w:rFonts w:ascii="Arial" w:hAnsi="Arial" w:cs="Arial"/>
          <w:sz w:val="24"/>
          <w:szCs w:val="24"/>
        </w:rPr>
        <w:t xml:space="preserve"> microseguro, el producto debe</w:t>
      </w:r>
      <w:r w:rsidRPr="00BC55C1">
        <w:rPr>
          <w:rFonts w:ascii="Arial" w:hAnsi="Arial" w:cs="Arial"/>
          <w:sz w:val="24"/>
          <w:szCs w:val="24"/>
        </w:rPr>
        <w:t xml:space="preserve"> tener las siguientes características:</w:t>
      </w:r>
    </w:p>
    <w:p w:rsidR="00B257B1" w:rsidRPr="00BC55C1" w:rsidRDefault="00B257B1" w:rsidP="00307BCB">
      <w:pPr>
        <w:pStyle w:val="Prrafodelista"/>
        <w:numPr>
          <w:ilvl w:val="0"/>
          <w:numId w:val="5"/>
        </w:numPr>
        <w:spacing w:line="360" w:lineRule="auto"/>
        <w:ind w:right="378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Debe responder a un perfil de riesgo y necesidades de protección de un grupo asegurable específico e identificado.</w:t>
      </w:r>
    </w:p>
    <w:p w:rsidR="00B257B1" w:rsidRPr="00BC55C1" w:rsidRDefault="00B257B1" w:rsidP="00307BCB">
      <w:pPr>
        <w:pStyle w:val="Prrafodelista"/>
        <w:numPr>
          <w:ilvl w:val="0"/>
          <w:numId w:val="5"/>
        </w:numPr>
        <w:spacing w:line="360" w:lineRule="auto"/>
        <w:ind w:right="378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 xml:space="preserve">Las coberturas deben ser adecuadas a las características del sector a quienes van dirigidas y considerar sus necesidades reales e inmediatas de protección. </w:t>
      </w:r>
    </w:p>
    <w:p w:rsidR="00B257B1" w:rsidRPr="00BC55C1" w:rsidRDefault="00B257B1" w:rsidP="00307BCB">
      <w:pPr>
        <w:pStyle w:val="Prrafodelista"/>
        <w:numPr>
          <w:ilvl w:val="0"/>
          <w:numId w:val="5"/>
        </w:numPr>
        <w:spacing w:line="360" w:lineRule="auto"/>
        <w:ind w:right="378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 xml:space="preserve">La póliza debe ser redactada en lenguaje fácilmente comprensible, </w:t>
      </w:r>
      <w:r w:rsidR="0081575B" w:rsidRPr="00BC55C1">
        <w:rPr>
          <w:rFonts w:ascii="Arial" w:hAnsi="Arial" w:cs="Arial"/>
          <w:sz w:val="24"/>
          <w:szCs w:val="24"/>
        </w:rPr>
        <w:t xml:space="preserve">simplificado, </w:t>
      </w:r>
      <w:r w:rsidRPr="00BC55C1">
        <w:rPr>
          <w:rFonts w:ascii="Arial" w:hAnsi="Arial" w:cs="Arial"/>
          <w:sz w:val="24"/>
          <w:szCs w:val="24"/>
        </w:rPr>
        <w:t xml:space="preserve">y </w:t>
      </w:r>
      <w:r w:rsidR="0081575B" w:rsidRPr="00BC55C1">
        <w:rPr>
          <w:rFonts w:ascii="Arial" w:hAnsi="Arial" w:cs="Arial"/>
          <w:sz w:val="24"/>
          <w:szCs w:val="24"/>
        </w:rPr>
        <w:t xml:space="preserve">debe </w:t>
      </w:r>
      <w:r w:rsidRPr="00BC55C1">
        <w:rPr>
          <w:rFonts w:ascii="Arial" w:hAnsi="Arial" w:cs="Arial"/>
          <w:sz w:val="24"/>
          <w:szCs w:val="24"/>
        </w:rPr>
        <w:t xml:space="preserve">contener la información </w:t>
      </w:r>
      <w:r w:rsidR="008815CB" w:rsidRPr="00BC55C1">
        <w:rPr>
          <w:rFonts w:ascii="Arial" w:hAnsi="Arial" w:cs="Arial"/>
          <w:sz w:val="24"/>
          <w:szCs w:val="24"/>
        </w:rPr>
        <w:t xml:space="preserve">mínima señalada en el artículo </w:t>
      </w:r>
      <w:r w:rsidR="00E77DD9" w:rsidRPr="00BC55C1">
        <w:rPr>
          <w:rFonts w:ascii="Arial" w:hAnsi="Arial" w:cs="Arial"/>
          <w:sz w:val="24"/>
          <w:szCs w:val="24"/>
        </w:rPr>
        <w:t>4</w:t>
      </w:r>
      <w:r w:rsidRPr="00BC55C1">
        <w:rPr>
          <w:rFonts w:ascii="Arial" w:hAnsi="Arial" w:cs="Arial"/>
          <w:sz w:val="24"/>
          <w:szCs w:val="24"/>
        </w:rPr>
        <w:t xml:space="preserve"> del presente Acue</w:t>
      </w:r>
      <w:r w:rsidR="008815CB" w:rsidRPr="00BC55C1">
        <w:rPr>
          <w:rFonts w:ascii="Arial" w:hAnsi="Arial" w:cs="Arial"/>
          <w:sz w:val="24"/>
          <w:szCs w:val="24"/>
        </w:rPr>
        <w:t>rdo</w:t>
      </w:r>
      <w:r w:rsidRPr="00BC55C1">
        <w:rPr>
          <w:rFonts w:ascii="Arial" w:hAnsi="Arial" w:cs="Arial"/>
          <w:sz w:val="24"/>
          <w:szCs w:val="24"/>
        </w:rPr>
        <w:t>.</w:t>
      </w:r>
    </w:p>
    <w:p w:rsidR="00B257B1" w:rsidRPr="00BC55C1" w:rsidRDefault="00B257B1" w:rsidP="00307BCB">
      <w:pPr>
        <w:pStyle w:val="Prrafodelista"/>
        <w:numPr>
          <w:ilvl w:val="0"/>
          <w:numId w:val="5"/>
        </w:numPr>
        <w:spacing w:line="360" w:lineRule="auto"/>
        <w:ind w:right="378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El proceso de suscripción y atención de siniestro</w:t>
      </w:r>
      <w:r w:rsidR="0091398A" w:rsidRPr="00BC55C1">
        <w:rPr>
          <w:rFonts w:ascii="Arial" w:hAnsi="Arial" w:cs="Arial"/>
          <w:sz w:val="24"/>
          <w:szCs w:val="24"/>
        </w:rPr>
        <w:t>s</w:t>
      </w:r>
      <w:r w:rsidRPr="00BC55C1">
        <w:rPr>
          <w:rFonts w:ascii="Arial" w:hAnsi="Arial" w:cs="Arial"/>
          <w:sz w:val="24"/>
          <w:szCs w:val="24"/>
        </w:rPr>
        <w:t xml:space="preserve"> debe caracterizarse por la simplicidad, claridad y facilidad que conlleva la contratación de un microseguro. </w:t>
      </w:r>
    </w:p>
    <w:p w:rsidR="00B257B1" w:rsidRPr="00BC55C1" w:rsidRDefault="00B257B1" w:rsidP="00307BCB">
      <w:pPr>
        <w:pStyle w:val="Prrafodelista"/>
        <w:numPr>
          <w:ilvl w:val="0"/>
          <w:numId w:val="5"/>
        </w:numPr>
        <w:spacing w:line="360" w:lineRule="auto"/>
        <w:ind w:right="378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 xml:space="preserve">Los precios deben ser bajos en comparación con los productos que se ofrecen habitualmente en el mercado. </w:t>
      </w:r>
    </w:p>
    <w:p w:rsidR="00B257B1" w:rsidRPr="00BC55C1" w:rsidRDefault="00B257B1" w:rsidP="00307BCB">
      <w:pPr>
        <w:pStyle w:val="Prrafodelista"/>
        <w:numPr>
          <w:ilvl w:val="0"/>
          <w:numId w:val="5"/>
        </w:numPr>
        <w:spacing w:line="360" w:lineRule="auto"/>
        <w:ind w:right="378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No se deben establecer exclusiones y en caso de requerirlas, éstas deben ser mínimas y concordantes con las coberturas que otorga el microseguro.</w:t>
      </w:r>
    </w:p>
    <w:p w:rsidR="00B257B1" w:rsidRPr="00BC55C1" w:rsidRDefault="00B257B1" w:rsidP="00307BCB">
      <w:pPr>
        <w:pStyle w:val="Prrafodelista"/>
        <w:numPr>
          <w:ilvl w:val="0"/>
          <w:numId w:val="5"/>
        </w:numPr>
        <w:spacing w:line="360" w:lineRule="auto"/>
        <w:ind w:right="378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El pago de la prima se efectuará en la forma y</w:t>
      </w:r>
      <w:r w:rsidR="008815CB" w:rsidRPr="00BC55C1">
        <w:rPr>
          <w:rFonts w:ascii="Arial" w:hAnsi="Arial" w:cs="Arial"/>
          <w:sz w:val="24"/>
          <w:szCs w:val="24"/>
        </w:rPr>
        <w:t xml:space="preserve"> plazo establecido en la póliza</w:t>
      </w:r>
      <w:r w:rsidRPr="00BC55C1">
        <w:rPr>
          <w:rFonts w:ascii="Arial" w:hAnsi="Arial" w:cs="Arial"/>
          <w:sz w:val="24"/>
          <w:szCs w:val="24"/>
        </w:rPr>
        <w:t>.</w:t>
      </w:r>
      <w:r w:rsidR="008815CB" w:rsidRPr="00BC55C1">
        <w:rPr>
          <w:rFonts w:ascii="Arial" w:hAnsi="Arial" w:cs="Arial"/>
          <w:sz w:val="24"/>
          <w:szCs w:val="24"/>
        </w:rPr>
        <w:t xml:space="preserve"> El incumplimiento de pago de parte del asegurado</w:t>
      </w:r>
      <w:r w:rsidRPr="00BC55C1">
        <w:rPr>
          <w:rFonts w:ascii="Arial" w:hAnsi="Arial" w:cs="Arial"/>
          <w:sz w:val="24"/>
          <w:szCs w:val="24"/>
        </w:rPr>
        <w:t xml:space="preserve"> determinará la suspensión de la cobertura o la cancelación del contrato, situación que debe encontrarse claramente establecida en la póliza simplificada.</w:t>
      </w:r>
    </w:p>
    <w:p w:rsidR="008815CB" w:rsidRPr="00BC55C1" w:rsidRDefault="008815CB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57B1" w:rsidRPr="00BC55C1" w:rsidRDefault="00B257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b/>
          <w:sz w:val="24"/>
          <w:szCs w:val="24"/>
        </w:rPr>
        <w:t>ARTÍCULO 3. RIESGOS Y COBERTURAS ELEGIBLES</w:t>
      </w:r>
      <w:r w:rsidR="003D6A96" w:rsidRPr="00BC55C1">
        <w:rPr>
          <w:rFonts w:ascii="Arial" w:hAnsi="Arial" w:cs="Arial"/>
          <w:b/>
          <w:sz w:val="24"/>
          <w:szCs w:val="24"/>
        </w:rPr>
        <w:t xml:space="preserve"> PARA MICROSEGUROS.</w:t>
      </w:r>
      <w:r w:rsidRPr="00BC55C1">
        <w:rPr>
          <w:rFonts w:ascii="Arial" w:hAnsi="Arial" w:cs="Arial"/>
          <w:sz w:val="24"/>
          <w:szCs w:val="24"/>
        </w:rPr>
        <w:t xml:space="preserve"> Los </w:t>
      </w:r>
      <w:r w:rsidR="008815CB" w:rsidRPr="00BC55C1">
        <w:rPr>
          <w:rFonts w:ascii="Arial" w:hAnsi="Arial" w:cs="Arial"/>
          <w:sz w:val="24"/>
          <w:szCs w:val="24"/>
        </w:rPr>
        <w:t xml:space="preserve">siguientes </w:t>
      </w:r>
      <w:r w:rsidRPr="00BC55C1">
        <w:rPr>
          <w:rFonts w:ascii="Arial" w:hAnsi="Arial" w:cs="Arial"/>
          <w:sz w:val="24"/>
          <w:szCs w:val="24"/>
        </w:rPr>
        <w:t xml:space="preserve">riesgos y coberturas </w:t>
      </w:r>
      <w:r w:rsidR="008815CB" w:rsidRPr="00BC55C1">
        <w:rPr>
          <w:rFonts w:ascii="Arial" w:hAnsi="Arial" w:cs="Arial"/>
          <w:sz w:val="24"/>
          <w:szCs w:val="24"/>
        </w:rPr>
        <w:t xml:space="preserve">serán </w:t>
      </w:r>
      <w:r w:rsidRPr="00BC55C1">
        <w:rPr>
          <w:rFonts w:ascii="Arial" w:hAnsi="Arial" w:cs="Arial"/>
          <w:sz w:val="24"/>
          <w:szCs w:val="24"/>
        </w:rPr>
        <w:t>elegibles para ser aprobados y comercial</w:t>
      </w:r>
      <w:r w:rsidR="008815CB" w:rsidRPr="00BC55C1">
        <w:rPr>
          <w:rFonts w:ascii="Arial" w:hAnsi="Arial" w:cs="Arial"/>
          <w:sz w:val="24"/>
          <w:szCs w:val="24"/>
        </w:rPr>
        <w:t>izados como microseguros:</w:t>
      </w:r>
    </w:p>
    <w:p w:rsidR="00B257B1" w:rsidRPr="00BC55C1" w:rsidRDefault="00B257B1" w:rsidP="00307BC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Vida a tér</w:t>
      </w:r>
      <w:r w:rsidR="008815CB" w:rsidRPr="00BC55C1">
        <w:rPr>
          <w:rFonts w:ascii="Arial" w:hAnsi="Arial" w:cs="Arial"/>
          <w:sz w:val="24"/>
          <w:szCs w:val="24"/>
        </w:rPr>
        <w:t>mino individual.</w:t>
      </w:r>
    </w:p>
    <w:p w:rsidR="00B257B1" w:rsidRPr="00BC55C1" w:rsidRDefault="008815CB" w:rsidP="00307BC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Accidentes personales.</w:t>
      </w:r>
    </w:p>
    <w:p w:rsidR="00B257B1" w:rsidRPr="00BC55C1" w:rsidRDefault="00B257B1" w:rsidP="00307BC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Rentas por</w:t>
      </w:r>
      <w:r w:rsidR="008815CB" w:rsidRPr="00BC55C1">
        <w:rPr>
          <w:rFonts w:ascii="Arial" w:hAnsi="Arial" w:cs="Arial"/>
          <w:sz w:val="24"/>
          <w:szCs w:val="24"/>
        </w:rPr>
        <w:t xml:space="preserve"> hospitalización o enfermedad.</w:t>
      </w:r>
    </w:p>
    <w:p w:rsidR="00B257B1" w:rsidRPr="00BC55C1" w:rsidRDefault="00B257B1" w:rsidP="00307BC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Atención dental.</w:t>
      </w:r>
    </w:p>
    <w:p w:rsidR="00B257B1" w:rsidRPr="00BC55C1" w:rsidRDefault="00B257B1" w:rsidP="00307BC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Gastos funerarios.</w:t>
      </w:r>
    </w:p>
    <w:p w:rsidR="00B257B1" w:rsidRPr="00BC55C1" w:rsidRDefault="00B257B1" w:rsidP="00307BC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Multirriesgo para residencias / familiar.</w:t>
      </w:r>
    </w:p>
    <w:p w:rsidR="00B257B1" w:rsidRPr="00BC55C1" w:rsidRDefault="00B257B1" w:rsidP="00307BC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Seguro de incendio y líneas aliadas para estructura o contenido.</w:t>
      </w:r>
    </w:p>
    <w:p w:rsidR="00B257B1" w:rsidRPr="00BC55C1" w:rsidRDefault="00B257B1" w:rsidP="00307BC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Cancelación de viajes.</w:t>
      </w:r>
    </w:p>
    <w:p w:rsidR="00B257B1" w:rsidRPr="00BC55C1" w:rsidRDefault="00B257B1" w:rsidP="00307BC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Extensión de garantía de fabricante o distribuidor para bienes.</w:t>
      </w:r>
    </w:p>
    <w:p w:rsidR="00B257B1" w:rsidRPr="00BC55C1" w:rsidRDefault="00B257B1" w:rsidP="00307BC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Renta por muerte o incapacidad.</w:t>
      </w:r>
    </w:p>
    <w:p w:rsidR="00B257B1" w:rsidRPr="00BC55C1" w:rsidRDefault="00B257B1" w:rsidP="00307BC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Rentas temporales o vitalicias.</w:t>
      </w:r>
    </w:p>
    <w:p w:rsidR="00B257B1" w:rsidRPr="00BC55C1" w:rsidRDefault="00B257B1" w:rsidP="00307BC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Asistencia vial o al hogar.</w:t>
      </w:r>
    </w:p>
    <w:p w:rsidR="00B257B1" w:rsidRPr="00BC55C1" w:rsidRDefault="00B257B1" w:rsidP="00307BC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Riesgos agropecuarios.</w:t>
      </w:r>
    </w:p>
    <w:p w:rsidR="00B257B1" w:rsidRPr="00BC55C1" w:rsidRDefault="00B257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 xml:space="preserve">La Superintendencia podrá, mediante resolución motivada, </w:t>
      </w:r>
      <w:r w:rsidR="008815CB" w:rsidRPr="00BC55C1">
        <w:rPr>
          <w:rFonts w:ascii="Arial" w:hAnsi="Arial" w:cs="Arial"/>
          <w:sz w:val="24"/>
          <w:szCs w:val="24"/>
        </w:rPr>
        <w:t xml:space="preserve">ampliar la lista de riesgos y </w:t>
      </w:r>
      <w:r w:rsidRPr="00BC55C1">
        <w:rPr>
          <w:rFonts w:ascii="Arial" w:hAnsi="Arial" w:cs="Arial"/>
          <w:sz w:val="24"/>
          <w:szCs w:val="24"/>
        </w:rPr>
        <w:t>coberturas aquí señaladas, permitiendo la comercialización de otros microseguros cuando considere que su comercialización es beneficiosa para los consumidores de seguros.</w:t>
      </w:r>
    </w:p>
    <w:p w:rsidR="00B257B1" w:rsidRPr="00BC55C1" w:rsidRDefault="00B257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57B1" w:rsidRPr="00BC55C1" w:rsidRDefault="00811ACE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b/>
          <w:sz w:val="24"/>
          <w:szCs w:val="24"/>
        </w:rPr>
        <w:t>ARTÍCULO 4</w:t>
      </w:r>
      <w:r w:rsidR="00B257B1" w:rsidRPr="00BC55C1">
        <w:rPr>
          <w:rFonts w:ascii="Arial" w:hAnsi="Arial" w:cs="Arial"/>
          <w:b/>
          <w:sz w:val="24"/>
          <w:szCs w:val="24"/>
        </w:rPr>
        <w:t xml:space="preserve">. INFORMACIÓN MÍNIMA DE LA PÓLIZA </w:t>
      </w:r>
      <w:r w:rsidRPr="00BC55C1">
        <w:rPr>
          <w:rFonts w:ascii="Arial" w:hAnsi="Arial" w:cs="Arial"/>
          <w:b/>
          <w:sz w:val="24"/>
          <w:szCs w:val="24"/>
        </w:rPr>
        <w:t>DE MICROSEGURO</w:t>
      </w:r>
      <w:r w:rsidR="00B257B1" w:rsidRPr="00BC55C1">
        <w:rPr>
          <w:rFonts w:ascii="Arial" w:hAnsi="Arial" w:cs="Arial"/>
          <w:sz w:val="24"/>
          <w:szCs w:val="24"/>
        </w:rPr>
        <w:t xml:space="preserve">. La </w:t>
      </w:r>
      <w:r w:rsidRPr="00BC55C1">
        <w:rPr>
          <w:rFonts w:ascii="Arial" w:hAnsi="Arial" w:cs="Arial"/>
          <w:sz w:val="24"/>
          <w:szCs w:val="24"/>
        </w:rPr>
        <w:t xml:space="preserve">solicitud y </w:t>
      </w:r>
      <w:r w:rsidR="00B257B1" w:rsidRPr="00BC55C1">
        <w:rPr>
          <w:rFonts w:ascii="Arial" w:hAnsi="Arial" w:cs="Arial"/>
          <w:sz w:val="24"/>
          <w:szCs w:val="24"/>
        </w:rPr>
        <w:t xml:space="preserve">póliza </w:t>
      </w:r>
      <w:r w:rsidRPr="00BC55C1">
        <w:rPr>
          <w:rFonts w:ascii="Arial" w:hAnsi="Arial" w:cs="Arial"/>
          <w:sz w:val="24"/>
          <w:szCs w:val="24"/>
        </w:rPr>
        <w:t>del microseguro</w:t>
      </w:r>
      <w:r w:rsidR="001E6433" w:rsidRPr="00BC55C1">
        <w:rPr>
          <w:rFonts w:ascii="Arial" w:hAnsi="Arial" w:cs="Arial"/>
          <w:sz w:val="24"/>
          <w:szCs w:val="24"/>
        </w:rPr>
        <w:t>,</w:t>
      </w:r>
      <w:r w:rsidR="00B257B1" w:rsidRPr="00BC55C1">
        <w:rPr>
          <w:rFonts w:ascii="Arial" w:hAnsi="Arial" w:cs="Arial"/>
          <w:sz w:val="24"/>
          <w:szCs w:val="24"/>
        </w:rPr>
        <w:t xml:space="preserve"> que la </w:t>
      </w:r>
      <w:r w:rsidRPr="00BC55C1">
        <w:rPr>
          <w:rFonts w:ascii="Arial" w:hAnsi="Arial" w:cs="Arial"/>
          <w:sz w:val="24"/>
          <w:szCs w:val="24"/>
        </w:rPr>
        <w:t>compañía aseguradora</w:t>
      </w:r>
      <w:r w:rsidR="00B257B1" w:rsidRPr="00BC55C1">
        <w:rPr>
          <w:rFonts w:ascii="Arial" w:hAnsi="Arial" w:cs="Arial"/>
          <w:sz w:val="24"/>
          <w:szCs w:val="24"/>
        </w:rPr>
        <w:t>, el corredor de seguros u otro canal de comercialización</w:t>
      </w:r>
      <w:r w:rsidR="00703696" w:rsidRPr="00BC55C1">
        <w:rPr>
          <w:rFonts w:ascii="Arial" w:hAnsi="Arial" w:cs="Arial"/>
          <w:sz w:val="24"/>
          <w:szCs w:val="24"/>
        </w:rPr>
        <w:t>,</w:t>
      </w:r>
      <w:r w:rsidR="00B257B1" w:rsidRPr="00BC55C1">
        <w:rPr>
          <w:rFonts w:ascii="Arial" w:hAnsi="Arial" w:cs="Arial"/>
          <w:sz w:val="24"/>
          <w:szCs w:val="24"/>
        </w:rPr>
        <w:t xml:space="preserve"> entregue al asegurado como prueba del otorgamiento de la cobertura, debe</w:t>
      </w:r>
      <w:r w:rsidR="001E6433" w:rsidRPr="00BC55C1">
        <w:rPr>
          <w:rFonts w:ascii="Arial" w:hAnsi="Arial" w:cs="Arial"/>
          <w:sz w:val="24"/>
          <w:szCs w:val="24"/>
        </w:rPr>
        <w:t>rá tener</w:t>
      </w:r>
      <w:r w:rsidR="00B257B1" w:rsidRPr="00BC55C1">
        <w:rPr>
          <w:rFonts w:ascii="Arial" w:hAnsi="Arial" w:cs="Arial"/>
          <w:sz w:val="24"/>
          <w:szCs w:val="24"/>
        </w:rPr>
        <w:t xml:space="preserve"> </w:t>
      </w:r>
      <w:r w:rsidR="001E6433" w:rsidRPr="00BC55C1">
        <w:rPr>
          <w:rFonts w:ascii="Arial" w:hAnsi="Arial" w:cs="Arial"/>
          <w:sz w:val="24"/>
          <w:szCs w:val="24"/>
        </w:rPr>
        <w:t xml:space="preserve">como mínimo </w:t>
      </w:r>
      <w:r w:rsidR="00B257B1" w:rsidRPr="00BC55C1">
        <w:rPr>
          <w:rFonts w:ascii="Arial" w:hAnsi="Arial" w:cs="Arial"/>
          <w:sz w:val="24"/>
          <w:szCs w:val="24"/>
        </w:rPr>
        <w:t>el siguiente contenido</w:t>
      </w:r>
      <w:r w:rsidR="001E6433" w:rsidRPr="00BC55C1">
        <w:rPr>
          <w:rFonts w:ascii="Arial" w:hAnsi="Arial" w:cs="Arial"/>
          <w:sz w:val="24"/>
          <w:szCs w:val="24"/>
        </w:rPr>
        <w:t>:</w:t>
      </w:r>
    </w:p>
    <w:p w:rsidR="00B257B1" w:rsidRPr="00BC55C1" w:rsidRDefault="00B257B1" w:rsidP="00307BCB">
      <w:pPr>
        <w:pStyle w:val="Prrafodelista"/>
        <w:numPr>
          <w:ilvl w:val="0"/>
          <w:numId w:val="1"/>
        </w:numPr>
        <w:spacing w:line="360" w:lineRule="auto"/>
        <w:ind w:right="378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Identifi</w:t>
      </w:r>
      <w:r w:rsidR="001E6433" w:rsidRPr="00BC55C1">
        <w:rPr>
          <w:rFonts w:ascii="Arial" w:hAnsi="Arial" w:cs="Arial"/>
          <w:sz w:val="24"/>
          <w:szCs w:val="24"/>
        </w:rPr>
        <w:t>cación de la compañía aseguradora</w:t>
      </w:r>
      <w:r w:rsidRPr="00BC55C1">
        <w:rPr>
          <w:rFonts w:ascii="Arial" w:hAnsi="Arial" w:cs="Arial"/>
          <w:sz w:val="24"/>
          <w:szCs w:val="24"/>
        </w:rPr>
        <w:t xml:space="preserve"> y del contratante.</w:t>
      </w:r>
    </w:p>
    <w:p w:rsidR="00B257B1" w:rsidRPr="00BC55C1" w:rsidRDefault="001E6433" w:rsidP="00307BCB">
      <w:pPr>
        <w:pStyle w:val="Prrafodelista"/>
        <w:numPr>
          <w:ilvl w:val="0"/>
          <w:numId w:val="1"/>
        </w:numPr>
        <w:spacing w:line="360" w:lineRule="auto"/>
        <w:ind w:right="378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Identificación del corredor de seguros, incluyendo su número de licencia, o del</w:t>
      </w:r>
      <w:r w:rsidR="00B257B1" w:rsidRPr="00BC55C1">
        <w:rPr>
          <w:rFonts w:ascii="Arial" w:hAnsi="Arial" w:cs="Arial"/>
          <w:sz w:val="24"/>
          <w:szCs w:val="24"/>
        </w:rPr>
        <w:t xml:space="preserve"> canal de comercialización.</w:t>
      </w:r>
    </w:p>
    <w:p w:rsidR="00B257B1" w:rsidRPr="00BC55C1" w:rsidRDefault="00B257B1" w:rsidP="00307BCB">
      <w:pPr>
        <w:pStyle w:val="Prrafodelista"/>
        <w:numPr>
          <w:ilvl w:val="0"/>
          <w:numId w:val="1"/>
        </w:numPr>
        <w:spacing w:line="360" w:lineRule="auto"/>
        <w:ind w:right="378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lastRenderedPageBreak/>
        <w:t xml:space="preserve">Identificación del asegurado, </w:t>
      </w:r>
      <w:r w:rsidR="00B84EEC" w:rsidRPr="00BC55C1">
        <w:rPr>
          <w:rFonts w:ascii="Arial" w:hAnsi="Arial" w:cs="Arial"/>
          <w:sz w:val="24"/>
          <w:szCs w:val="24"/>
        </w:rPr>
        <w:t>incluyendo</w:t>
      </w:r>
      <w:r w:rsidRPr="00BC55C1">
        <w:rPr>
          <w:rFonts w:ascii="Arial" w:hAnsi="Arial" w:cs="Arial"/>
          <w:sz w:val="24"/>
          <w:szCs w:val="24"/>
        </w:rPr>
        <w:t xml:space="preserve"> nombre completo, fecha de nacimiento, documento de identida</w:t>
      </w:r>
      <w:r w:rsidR="00B84EEC" w:rsidRPr="00BC55C1">
        <w:rPr>
          <w:rFonts w:ascii="Arial" w:hAnsi="Arial" w:cs="Arial"/>
          <w:sz w:val="24"/>
          <w:szCs w:val="24"/>
        </w:rPr>
        <w:t>d personal (cédula o pasaporte) y</w:t>
      </w:r>
      <w:r w:rsidRPr="00BC55C1">
        <w:rPr>
          <w:rFonts w:ascii="Arial" w:hAnsi="Arial" w:cs="Arial"/>
          <w:sz w:val="24"/>
          <w:szCs w:val="24"/>
        </w:rPr>
        <w:t xml:space="preserve"> domicilio completo.</w:t>
      </w:r>
    </w:p>
    <w:p w:rsidR="00B257B1" w:rsidRPr="00BC55C1" w:rsidRDefault="00B257B1" w:rsidP="00307BCB">
      <w:pPr>
        <w:pStyle w:val="Prrafodelista"/>
        <w:numPr>
          <w:ilvl w:val="0"/>
          <w:numId w:val="1"/>
        </w:numPr>
        <w:spacing w:line="360" w:lineRule="auto"/>
        <w:ind w:right="378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 xml:space="preserve">Identificación de los beneficiarios del </w:t>
      </w:r>
      <w:r w:rsidR="00B84EEC" w:rsidRPr="00BC55C1">
        <w:rPr>
          <w:rFonts w:ascii="Arial" w:hAnsi="Arial" w:cs="Arial"/>
          <w:sz w:val="24"/>
          <w:szCs w:val="24"/>
        </w:rPr>
        <w:t>micro</w:t>
      </w:r>
      <w:r w:rsidRPr="00BC55C1">
        <w:rPr>
          <w:rFonts w:ascii="Arial" w:hAnsi="Arial" w:cs="Arial"/>
          <w:sz w:val="24"/>
          <w:szCs w:val="24"/>
        </w:rPr>
        <w:t>seguro, cuando corresponda.</w:t>
      </w:r>
    </w:p>
    <w:p w:rsidR="00B257B1" w:rsidRPr="00BC55C1" w:rsidRDefault="00B257B1" w:rsidP="00307BCB">
      <w:pPr>
        <w:pStyle w:val="Prrafodelista"/>
        <w:numPr>
          <w:ilvl w:val="0"/>
          <w:numId w:val="1"/>
        </w:numPr>
        <w:spacing w:line="360" w:lineRule="auto"/>
        <w:ind w:right="378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Fecha de emisión y vigencia de la póliza.</w:t>
      </w:r>
    </w:p>
    <w:p w:rsidR="00B257B1" w:rsidRPr="00BC55C1" w:rsidRDefault="00B257B1" w:rsidP="00307BCB">
      <w:pPr>
        <w:pStyle w:val="Prrafodelista"/>
        <w:numPr>
          <w:ilvl w:val="0"/>
          <w:numId w:val="1"/>
        </w:numPr>
        <w:spacing w:line="360" w:lineRule="auto"/>
        <w:ind w:right="378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Detalle de las coberturas y exclusiones mínimas de la póliza.</w:t>
      </w:r>
    </w:p>
    <w:p w:rsidR="00B257B1" w:rsidRPr="00BC55C1" w:rsidRDefault="00B257B1" w:rsidP="00307BCB">
      <w:pPr>
        <w:pStyle w:val="Prrafodelista"/>
        <w:numPr>
          <w:ilvl w:val="0"/>
          <w:numId w:val="1"/>
        </w:numPr>
        <w:spacing w:line="360" w:lineRule="auto"/>
        <w:ind w:right="378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Procedimiento para solicitar el pago de la indemnización.</w:t>
      </w:r>
    </w:p>
    <w:p w:rsidR="00B257B1" w:rsidRPr="00BC55C1" w:rsidRDefault="00B257B1" w:rsidP="00307BCB">
      <w:pPr>
        <w:pStyle w:val="Prrafodelista"/>
        <w:numPr>
          <w:ilvl w:val="0"/>
          <w:numId w:val="1"/>
        </w:numPr>
        <w:spacing w:line="360" w:lineRule="auto"/>
        <w:ind w:right="378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Procedimiento para la atención de reclamos.</w:t>
      </w:r>
    </w:p>
    <w:p w:rsidR="00B84EEC" w:rsidRPr="00BC55C1" w:rsidRDefault="00B84EEC" w:rsidP="00307BCB">
      <w:pPr>
        <w:pStyle w:val="Prrafodelista"/>
        <w:numPr>
          <w:ilvl w:val="0"/>
          <w:numId w:val="1"/>
        </w:numPr>
        <w:spacing w:line="360" w:lineRule="auto"/>
        <w:ind w:right="378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Monto de la prima</w:t>
      </w:r>
    </w:p>
    <w:p w:rsidR="00B257B1" w:rsidRPr="00BC55C1" w:rsidRDefault="00B257B1" w:rsidP="00307BCB">
      <w:pPr>
        <w:pStyle w:val="Prrafodelista"/>
        <w:numPr>
          <w:ilvl w:val="0"/>
          <w:numId w:val="1"/>
        </w:numPr>
        <w:spacing w:line="360" w:lineRule="auto"/>
        <w:ind w:right="378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Forma y plazo para el pago de la prima.</w:t>
      </w:r>
    </w:p>
    <w:p w:rsidR="00B257B1" w:rsidRPr="00BC55C1" w:rsidRDefault="00B84EEC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Los gastos relacionados a la emisión de la póliza deben ser incorporados dentro del monto de la prima.</w:t>
      </w:r>
    </w:p>
    <w:p w:rsidR="00B84EEC" w:rsidRPr="00BC55C1" w:rsidRDefault="00B84EEC" w:rsidP="00307BC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257B1" w:rsidRPr="00BC55C1" w:rsidRDefault="00B84EEC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b/>
          <w:sz w:val="24"/>
          <w:szCs w:val="24"/>
        </w:rPr>
        <w:t>ARTÍCULO 5</w:t>
      </w:r>
      <w:r w:rsidRPr="00BC55C1">
        <w:rPr>
          <w:rFonts w:ascii="Arial" w:hAnsi="Arial" w:cs="Arial"/>
          <w:sz w:val="24"/>
          <w:szCs w:val="24"/>
        </w:rPr>
        <w:t xml:space="preserve">. </w:t>
      </w:r>
      <w:r w:rsidRPr="00BC55C1">
        <w:rPr>
          <w:rFonts w:ascii="Arial" w:hAnsi="Arial" w:cs="Arial"/>
          <w:b/>
          <w:sz w:val="24"/>
          <w:szCs w:val="24"/>
        </w:rPr>
        <w:t>COMPROBACIÓN</w:t>
      </w:r>
      <w:r w:rsidR="00B257B1" w:rsidRPr="00BC55C1">
        <w:rPr>
          <w:rFonts w:ascii="Arial" w:hAnsi="Arial" w:cs="Arial"/>
          <w:b/>
          <w:sz w:val="24"/>
          <w:szCs w:val="24"/>
        </w:rPr>
        <w:t xml:space="preserve"> </w:t>
      </w:r>
      <w:r w:rsidR="003E3595" w:rsidRPr="00BC55C1">
        <w:rPr>
          <w:rFonts w:ascii="Arial" w:hAnsi="Arial" w:cs="Arial"/>
          <w:b/>
          <w:sz w:val="24"/>
          <w:szCs w:val="24"/>
        </w:rPr>
        <w:t xml:space="preserve">DE LA EXISTENCIA </w:t>
      </w:r>
      <w:r w:rsidR="00B257B1" w:rsidRPr="00BC55C1">
        <w:rPr>
          <w:rFonts w:ascii="Arial" w:hAnsi="Arial" w:cs="Arial"/>
          <w:b/>
          <w:sz w:val="24"/>
          <w:szCs w:val="24"/>
        </w:rPr>
        <w:t>DEL CONTRATO DE MICROSEGURO.</w:t>
      </w:r>
      <w:r w:rsidR="00B257B1" w:rsidRPr="00BC55C1">
        <w:rPr>
          <w:rFonts w:ascii="Arial" w:hAnsi="Arial" w:cs="Arial"/>
          <w:sz w:val="24"/>
          <w:szCs w:val="24"/>
        </w:rPr>
        <w:t xml:space="preserve"> La </w:t>
      </w:r>
      <w:r w:rsidR="003E3595" w:rsidRPr="00BC55C1">
        <w:rPr>
          <w:rFonts w:ascii="Arial" w:hAnsi="Arial" w:cs="Arial"/>
          <w:sz w:val="24"/>
          <w:szCs w:val="24"/>
        </w:rPr>
        <w:t>existencia</w:t>
      </w:r>
      <w:r w:rsidR="00B257B1" w:rsidRPr="00BC55C1">
        <w:rPr>
          <w:rFonts w:ascii="Arial" w:hAnsi="Arial" w:cs="Arial"/>
          <w:sz w:val="24"/>
          <w:szCs w:val="24"/>
        </w:rPr>
        <w:t xml:space="preserve"> de un </w:t>
      </w:r>
      <w:r w:rsidR="00307BCB" w:rsidRPr="00BC55C1">
        <w:rPr>
          <w:rFonts w:ascii="Arial" w:hAnsi="Arial" w:cs="Arial"/>
          <w:sz w:val="24"/>
          <w:szCs w:val="24"/>
        </w:rPr>
        <w:t>contrato</w:t>
      </w:r>
      <w:r w:rsidR="00B257B1" w:rsidRPr="00BC55C1">
        <w:rPr>
          <w:rFonts w:ascii="Arial" w:hAnsi="Arial" w:cs="Arial"/>
          <w:sz w:val="24"/>
          <w:szCs w:val="24"/>
        </w:rPr>
        <w:t xml:space="preserve"> de microseguro</w:t>
      </w:r>
      <w:r w:rsidR="003E3595" w:rsidRPr="00BC55C1">
        <w:rPr>
          <w:rFonts w:ascii="Arial" w:hAnsi="Arial" w:cs="Arial"/>
          <w:sz w:val="24"/>
          <w:szCs w:val="24"/>
        </w:rPr>
        <w:t>,</w:t>
      </w:r>
      <w:r w:rsidR="00B257B1" w:rsidRPr="00BC55C1">
        <w:rPr>
          <w:rFonts w:ascii="Arial" w:hAnsi="Arial" w:cs="Arial"/>
          <w:sz w:val="24"/>
          <w:szCs w:val="24"/>
        </w:rPr>
        <w:t xml:space="preserve"> se puede </w:t>
      </w:r>
      <w:r w:rsidRPr="00BC55C1">
        <w:rPr>
          <w:rFonts w:ascii="Arial" w:hAnsi="Arial" w:cs="Arial"/>
          <w:sz w:val="24"/>
          <w:szCs w:val="24"/>
        </w:rPr>
        <w:t>comprobar mediante</w:t>
      </w:r>
      <w:r w:rsidR="00B257B1" w:rsidRPr="00BC55C1">
        <w:rPr>
          <w:rFonts w:ascii="Arial" w:hAnsi="Arial" w:cs="Arial"/>
          <w:sz w:val="24"/>
          <w:szCs w:val="24"/>
        </w:rPr>
        <w:t xml:space="preserve"> la </w:t>
      </w:r>
      <w:r w:rsidR="00307BCB" w:rsidRPr="00BC55C1">
        <w:rPr>
          <w:rFonts w:ascii="Arial" w:hAnsi="Arial" w:cs="Arial"/>
          <w:sz w:val="24"/>
          <w:szCs w:val="24"/>
        </w:rPr>
        <w:t xml:space="preserve">presentación de la </w:t>
      </w:r>
      <w:r w:rsidR="00B257B1" w:rsidRPr="00BC55C1">
        <w:rPr>
          <w:rFonts w:ascii="Arial" w:hAnsi="Arial" w:cs="Arial"/>
          <w:sz w:val="24"/>
          <w:szCs w:val="24"/>
        </w:rPr>
        <w:t xml:space="preserve">póliza, la solicitud del microseguro suscrita por el contratante, o el comprobante de pago donde conste información sobre el microseguro contratado y el pago de la prima correspondiente. </w:t>
      </w:r>
    </w:p>
    <w:p w:rsidR="00B257B1" w:rsidRPr="00BC55C1" w:rsidRDefault="00B257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57B1" w:rsidRPr="00BC55C1" w:rsidRDefault="00B257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b/>
          <w:sz w:val="24"/>
          <w:szCs w:val="24"/>
        </w:rPr>
        <w:t xml:space="preserve">ARTÍCULO </w:t>
      </w:r>
      <w:r w:rsidR="00B84EEC" w:rsidRPr="00BC55C1">
        <w:rPr>
          <w:rFonts w:ascii="Arial" w:hAnsi="Arial" w:cs="Arial"/>
          <w:b/>
          <w:sz w:val="24"/>
          <w:szCs w:val="24"/>
        </w:rPr>
        <w:t>6</w:t>
      </w:r>
      <w:r w:rsidRPr="00BC55C1">
        <w:rPr>
          <w:rFonts w:ascii="Arial" w:hAnsi="Arial" w:cs="Arial"/>
          <w:b/>
          <w:sz w:val="24"/>
          <w:szCs w:val="24"/>
        </w:rPr>
        <w:t>. COMUNICA</w:t>
      </w:r>
      <w:r w:rsidR="003E3595" w:rsidRPr="00BC55C1">
        <w:rPr>
          <w:rFonts w:ascii="Arial" w:hAnsi="Arial" w:cs="Arial"/>
          <w:b/>
          <w:sz w:val="24"/>
          <w:szCs w:val="24"/>
        </w:rPr>
        <w:t>CIONES CON EL CONTRATANTE</w:t>
      </w:r>
      <w:r w:rsidR="003E3595" w:rsidRPr="00BC55C1">
        <w:rPr>
          <w:rFonts w:ascii="Arial" w:hAnsi="Arial" w:cs="Arial"/>
          <w:sz w:val="24"/>
          <w:szCs w:val="24"/>
        </w:rPr>
        <w:t>. Las compañías a</w:t>
      </w:r>
      <w:r w:rsidRPr="00BC55C1">
        <w:rPr>
          <w:rFonts w:ascii="Arial" w:hAnsi="Arial" w:cs="Arial"/>
          <w:sz w:val="24"/>
          <w:szCs w:val="24"/>
        </w:rPr>
        <w:t xml:space="preserve">seguradoras pueden pactar con el contratante la utilización de mecanismos </w:t>
      </w:r>
      <w:r w:rsidR="003E3595" w:rsidRPr="00BC55C1">
        <w:rPr>
          <w:rFonts w:ascii="Arial" w:hAnsi="Arial" w:cs="Arial"/>
          <w:sz w:val="24"/>
          <w:szCs w:val="24"/>
        </w:rPr>
        <w:t xml:space="preserve">directos de comunicación, </w:t>
      </w:r>
      <w:r w:rsidRPr="00BC55C1">
        <w:rPr>
          <w:rFonts w:ascii="Arial" w:hAnsi="Arial" w:cs="Arial"/>
          <w:sz w:val="24"/>
          <w:szCs w:val="24"/>
        </w:rPr>
        <w:t xml:space="preserve">como </w:t>
      </w:r>
      <w:r w:rsidR="003E3595" w:rsidRPr="00BC55C1">
        <w:rPr>
          <w:rFonts w:ascii="Arial" w:hAnsi="Arial" w:cs="Arial"/>
          <w:sz w:val="24"/>
          <w:szCs w:val="24"/>
        </w:rPr>
        <w:t>aquellas</w:t>
      </w:r>
      <w:r w:rsidRPr="00BC55C1">
        <w:rPr>
          <w:rFonts w:ascii="Arial" w:hAnsi="Arial" w:cs="Arial"/>
          <w:sz w:val="24"/>
          <w:szCs w:val="24"/>
        </w:rPr>
        <w:t xml:space="preserve"> enviadas al domicilio físico o correo electrónico; lo que deberá indicarse expresamente en la póliza. Asimismo, las empresas deben mantener constancias de la entrega o realización de estas comunicaciones o de los envíos efectuados por medios electrónicos.</w:t>
      </w:r>
    </w:p>
    <w:p w:rsidR="00E77DD9" w:rsidRPr="00BC55C1" w:rsidRDefault="00E77DD9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77DD9" w:rsidRPr="00BC55C1" w:rsidRDefault="00E77DD9" w:rsidP="00E77D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b/>
          <w:sz w:val="24"/>
          <w:szCs w:val="24"/>
        </w:rPr>
        <w:t xml:space="preserve">ARTÍCULO 7. </w:t>
      </w:r>
      <w:proofErr w:type="gramStart"/>
      <w:r w:rsidRPr="00BC55C1">
        <w:rPr>
          <w:rFonts w:ascii="Arial" w:hAnsi="Arial" w:cs="Arial"/>
          <w:b/>
          <w:sz w:val="24"/>
          <w:szCs w:val="24"/>
        </w:rPr>
        <w:t>REGISTRO</w:t>
      </w:r>
      <w:proofErr w:type="gramEnd"/>
      <w:r w:rsidRPr="00BC55C1">
        <w:rPr>
          <w:rFonts w:ascii="Arial" w:hAnsi="Arial" w:cs="Arial"/>
          <w:b/>
          <w:sz w:val="24"/>
          <w:szCs w:val="24"/>
        </w:rPr>
        <w:t xml:space="preserve"> DE MODELOS DE PÓLIZAS</w:t>
      </w:r>
      <w:r w:rsidRPr="00BC55C1">
        <w:rPr>
          <w:rFonts w:ascii="Arial" w:hAnsi="Arial" w:cs="Arial"/>
          <w:sz w:val="24"/>
          <w:szCs w:val="24"/>
        </w:rPr>
        <w:t xml:space="preserve">. Para la aprobación de modelos de pólizas de microseguro individual o colectivo, y sus notas técnicas, las </w:t>
      </w:r>
      <w:r w:rsidRPr="00BC55C1">
        <w:rPr>
          <w:rFonts w:ascii="Arial" w:hAnsi="Arial" w:cs="Arial"/>
          <w:sz w:val="24"/>
          <w:szCs w:val="24"/>
        </w:rPr>
        <w:lastRenderedPageBreak/>
        <w:t>compañías aseguradoras deberán presentar a la Superintendencia, el modelo de póliza de microseguro, y el modelo de solicitud de seguro.</w:t>
      </w:r>
    </w:p>
    <w:p w:rsidR="00E77DD9" w:rsidRPr="00BC55C1" w:rsidRDefault="00E77DD9" w:rsidP="00E77DD9">
      <w:pPr>
        <w:spacing w:line="360" w:lineRule="auto"/>
        <w:ind w:right="18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La información para la aprobación de la nota técnica, deberá seguir las disposiciones del Acuerdo N°3 de 6 de septiembre de 2016 “Por medio del cual se desarrollan las Normas para el Registro de Notas Técnicas y Modelos de Pólizas”, que para tales efectos señale la Superintendencia.</w:t>
      </w:r>
    </w:p>
    <w:p w:rsidR="00B257B1" w:rsidRPr="00BC55C1" w:rsidRDefault="00E77DD9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El microseguro podrá comercializarse a partir del día siguiente de la fecha en que la aseguradora reciba la autorización por parte de la Superintendencia</w:t>
      </w:r>
      <w:r w:rsidR="00AD0B53" w:rsidRPr="00BC55C1">
        <w:rPr>
          <w:rFonts w:ascii="Arial" w:hAnsi="Arial" w:cs="Arial"/>
          <w:sz w:val="24"/>
          <w:szCs w:val="24"/>
        </w:rPr>
        <w:t>.</w:t>
      </w:r>
    </w:p>
    <w:p w:rsidR="00BC55C1" w:rsidRPr="00BC55C1" w:rsidRDefault="00BC55C1" w:rsidP="00AD0B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95A44" w:rsidRPr="00BC55C1" w:rsidRDefault="00B257B1" w:rsidP="00AD0B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b/>
          <w:sz w:val="24"/>
          <w:szCs w:val="24"/>
        </w:rPr>
        <w:t>ARTÍCUL</w:t>
      </w:r>
      <w:r w:rsidR="003E3595" w:rsidRPr="00BC55C1">
        <w:rPr>
          <w:rFonts w:ascii="Arial" w:hAnsi="Arial" w:cs="Arial"/>
          <w:b/>
          <w:sz w:val="24"/>
          <w:szCs w:val="24"/>
        </w:rPr>
        <w:t xml:space="preserve">O </w:t>
      </w:r>
      <w:r w:rsidR="00E77DD9" w:rsidRPr="00BC55C1">
        <w:rPr>
          <w:rFonts w:ascii="Arial" w:hAnsi="Arial" w:cs="Arial"/>
          <w:b/>
          <w:sz w:val="24"/>
          <w:szCs w:val="24"/>
        </w:rPr>
        <w:t>8</w:t>
      </w:r>
      <w:r w:rsidRPr="00BC55C1">
        <w:rPr>
          <w:rFonts w:ascii="Arial" w:hAnsi="Arial" w:cs="Arial"/>
          <w:b/>
          <w:sz w:val="24"/>
          <w:szCs w:val="24"/>
        </w:rPr>
        <w:t xml:space="preserve">. </w:t>
      </w:r>
      <w:r w:rsidR="00AD0B53" w:rsidRPr="00BC55C1">
        <w:rPr>
          <w:rFonts w:ascii="Arial" w:hAnsi="Arial" w:cs="Arial"/>
          <w:b/>
          <w:sz w:val="24"/>
          <w:szCs w:val="24"/>
        </w:rPr>
        <w:t xml:space="preserve">EFECTOS DEL PAGO DE LA PRIMA. </w:t>
      </w:r>
      <w:r w:rsidRPr="00BC55C1">
        <w:rPr>
          <w:rFonts w:ascii="Arial" w:hAnsi="Arial" w:cs="Arial"/>
          <w:sz w:val="24"/>
          <w:szCs w:val="24"/>
        </w:rPr>
        <w:t xml:space="preserve">La póliza de microseguro </w:t>
      </w:r>
      <w:r w:rsidR="00AD0B53" w:rsidRPr="00BC55C1">
        <w:rPr>
          <w:rFonts w:ascii="Arial" w:hAnsi="Arial" w:cs="Arial"/>
          <w:sz w:val="24"/>
          <w:szCs w:val="24"/>
        </w:rPr>
        <w:t xml:space="preserve">seguirá todo lo dispuesto en el Título III, Contrato de Seguro, capitulo II, sección 3ª, de la Ley de Seguros. </w:t>
      </w:r>
    </w:p>
    <w:p w:rsidR="00AD0B53" w:rsidRPr="00BC55C1" w:rsidRDefault="00AD0B53" w:rsidP="00307BC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E5EB1" w:rsidRPr="00BC55C1" w:rsidRDefault="00CE5E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b/>
          <w:sz w:val="24"/>
          <w:szCs w:val="24"/>
        </w:rPr>
        <w:t xml:space="preserve">ARTÍCULO </w:t>
      </w:r>
      <w:r w:rsidR="00BC55C1" w:rsidRPr="00BC55C1">
        <w:rPr>
          <w:rFonts w:ascii="Arial" w:hAnsi="Arial" w:cs="Arial"/>
          <w:b/>
          <w:sz w:val="24"/>
          <w:szCs w:val="24"/>
        </w:rPr>
        <w:t>9</w:t>
      </w:r>
      <w:r w:rsidRPr="00BC55C1">
        <w:rPr>
          <w:rFonts w:ascii="Arial" w:hAnsi="Arial" w:cs="Arial"/>
          <w:b/>
          <w:sz w:val="24"/>
          <w:szCs w:val="24"/>
        </w:rPr>
        <w:t>. MODIFICACIÓN DE LA PÓLIZA DE MICROSEGUROS</w:t>
      </w:r>
      <w:r w:rsidRPr="00BC55C1">
        <w:rPr>
          <w:rFonts w:ascii="Arial" w:hAnsi="Arial" w:cs="Arial"/>
          <w:sz w:val="24"/>
          <w:szCs w:val="24"/>
        </w:rPr>
        <w:t>. Toda propuesta de modificación a la póliza de microseguro, deberá someterse a la aprobación de la Superintendencia y seguir las demás disposiciones del Acuerdo N°3 de 6 de septiembre de 2016 “Por medio del cual se desarrollan las Normas para el Registro de Notas Técnicas y Modelos de Pólizas”</w:t>
      </w:r>
      <w:r w:rsidR="008E3D3B" w:rsidRPr="00BC55C1">
        <w:rPr>
          <w:rFonts w:ascii="Arial" w:hAnsi="Arial" w:cs="Arial"/>
          <w:sz w:val="24"/>
          <w:szCs w:val="24"/>
        </w:rPr>
        <w:t>.</w:t>
      </w:r>
    </w:p>
    <w:p w:rsidR="003F5B23" w:rsidRPr="00BC55C1" w:rsidRDefault="008E3D3B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 xml:space="preserve">Una vez aprobadas las </w:t>
      </w:r>
      <w:r w:rsidR="00B257B1" w:rsidRPr="00BC55C1">
        <w:rPr>
          <w:rFonts w:ascii="Arial" w:hAnsi="Arial" w:cs="Arial"/>
          <w:sz w:val="24"/>
          <w:szCs w:val="24"/>
        </w:rPr>
        <w:t>modificaciones</w:t>
      </w:r>
      <w:r w:rsidRPr="00BC55C1">
        <w:rPr>
          <w:rFonts w:ascii="Arial" w:hAnsi="Arial" w:cs="Arial"/>
          <w:sz w:val="24"/>
          <w:szCs w:val="24"/>
        </w:rPr>
        <w:t xml:space="preserve"> al contrato de </w:t>
      </w:r>
      <w:r w:rsidR="00B257B1" w:rsidRPr="00BC55C1">
        <w:rPr>
          <w:rFonts w:ascii="Arial" w:hAnsi="Arial" w:cs="Arial"/>
          <w:sz w:val="24"/>
          <w:szCs w:val="24"/>
        </w:rPr>
        <w:t xml:space="preserve">microseguro, </w:t>
      </w:r>
      <w:r w:rsidRPr="00BC55C1">
        <w:rPr>
          <w:rFonts w:ascii="Arial" w:hAnsi="Arial" w:cs="Arial"/>
          <w:sz w:val="24"/>
          <w:szCs w:val="24"/>
        </w:rPr>
        <w:t xml:space="preserve">la compañía aseguradora </w:t>
      </w:r>
      <w:r w:rsidR="00B257B1" w:rsidRPr="00BC55C1">
        <w:rPr>
          <w:rFonts w:ascii="Arial" w:hAnsi="Arial" w:cs="Arial"/>
          <w:sz w:val="24"/>
          <w:szCs w:val="24"/>
        </w:rPr>
        <w:t xml:space="preserve">deberá dirigir una comunicación al domicilio físico o correo electrónico del contratante, con una anticipación de treinta (30) días hábiles previos al vencimiento del contrato, </w:t>
      </w:r>
      <w:r w:rsidRPr="00BC55C1">
        <w:rPr>
          <w:rFonts w:ascii="Arial" w:hAnsi="Arial" w:cs="Arial"/>
          <w:sz w:val="24"/>
          <w:szCs w:val="24"/>
        </w:rPr>
        <w:t>destacando</w:t>
      </w:r>
      <w:r w:rsidR="00B257B1" w:rsidRPr="00BC55C1">
        <w:rPr>
          <w:rFonts w:ascii="Arial" w:hAnsi="Arial" w:cs="Arial"/>
          <w:sz w:val="24"/>
          <w:szCs w:val="24"/>
        </w:rPr>
        <w:t xml:space="preserve"> l</w:t>
      </w:r>
      <w:r w:rsidR="003F5B23" w:rsidRPr="00BC55C1">
        <w:rPr>
          <w:rFonts w:ascii="Arial" w:hAnsi="Arial" w:cs="Arial"/>
          <w:sz w:val="24"/>
          <w:szCs w:val="24"/>
        </w:rPr>
        <w:t>as modificaciones en caracteres</w:t>
      </w:r>
      <w:r w:rsidR="00B257B1" w:rsidRPr="00BC55C1">
        <w:rPr>
          <w:rFonts w:ascii="Arial" w:hAnsi="Arial" w:cs="Arial"/>
          <w:sz w:val="24"/>
          <w:szCs w:val="24"/>
        </w:rPr>
        <w:t xml:space="preserve"> </w:t>
      </w:r>
      <w:r w:rsidR="00CE5EB1" w:rsidRPr="00BC55C1">
        <w:rPr>
          <w:rFonts w:ascii="Arial" w:hAnsi="Arial" w:cs="Arial"/>
          <w:sz w:val="24"/>
          <w:szCs w:val="24"/>
        </w:rPr>
        <w:t>resaltados</w:t>
      </w:r>
      <w:r w:rsidRPr="00BC55C1">
        <w:rPr>
          <w:rFonts w:ascii="Arial" w:hAnsi="Arial" w:cs="Arial"/>
          <w:sz w:val="24"/>
          <w:szCs w:val="24"/>
        </w:rPr>
        <w:t>.</w:t>
      </w:r>
    </w:p>
    <w:p w:rsidR="00B257B1" w:rsidRPr="00BC55C1" w:rsidRDefault="00B257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En caso de rechazo del contratante a las modificaciones propuestas para la renovación, la empresa podrá optar por no renovar la póliza de microseguro, al término de la vigencia correspondiente.</w:t>
      </w:r>
    </w:p>
    <w:p w:rsidR="00B257B1" w:rsidRPr="00BC55C1" w:rsidRDefault="00B257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507A" w:rsidRPr="00BC55C1" w:rsidRDefault="002F507A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b/>
          <w:sz w:val="24"/>
          <w:szCs w:val="24"/>
        </w:rPr>
        <w:lastRenderedPageBreak/>
        <w:t xml:space="preserve">ARTÍCULO </w:t>
      </w:r>
      <w:r w:rsidR="00E77DD9" w:rsidRPr="00BC55C1">
        <w:rPr>
          <w:rFonts w:ascii="Arial" w:hAnsi="Arial" w:cs="Arial"/>
          <w:b/>
          <w:sz w:val="24"/>
          <w:szCs w:val="24"/>
        </w:rPr>
        <w:t>10</w:t>
      </w:r>
      <w:r w:rsidR="00B257B1" w:rsidRPr="00BC55C1">
        <w:rPr>
          <w:rFonts w:ascii="Arial" w:hAnsi="Arial" w:cs="Arial"/>
          <w:b/>
          <w:sz w:val="24"/>
          <w:szCs w:val="24"/>
        </w:rPr>
        <w:t>. COMERCIALIZACIÓN DEL MICROSEGURO</w:t>
      </w:r>
      <w:r w:rsidR="00B257B1" w:rsidRPr="00BC55C1">
        <w:rPr>
          <w:rFonts w:ascii="Arial" w:hAnsi="Arial" w:cs="Arial"/>
          <w:sz w:val="24"/>
          <w:szCs w:val="24"/>
        </w:rPr>
        <w:t xml:space="preserve">. </w:t>
      </w:r>
      <w:r w:rsidRPr="00BC55C1">
        <w:rPr>
          <w:rFonts w:ascii="Arial" w:hAnsi="Arial" w:cs="Arial"/>
          <w:sz w:val="24"/>
          <w:szCs w:val="24"/>
        </w:rPr>
        <w:t>Los</w:t>
      </w:r>
      <w:r w:rsidR="00B257B1" w:rsidRPr="00BC55C1">
        <w:rPr>
          <w:rFonts w:ascii="Arial" w:hAnsi="Arial" w:cs="Arial"/>
          <w:sz w:val="24"/>
          <w:szCs w:val="24"/>
        </w:rPr>
        <w:t xml:space="preserve"> microseguros pueden ser comercializados directamente por las </w:t>
      </w:r>
      <w:r w:rsidRPr="00BC55C1">
        <w:rPr>
          <w:rFonts w:ascii="Arial" w:hAnsi="Arial" w:cs="Arial"/>
          <w:sz w:val="24"/>
          <w:szCs w:val="24"/>
        </w:rPr>
        <w:t xml:space="preserve">compañías </w:t>
      </w:r>
      <w:r w:rsidR="00B257B1" w:rsidRPr="00BC55C1">
        <w:rPr>
          <w:rFonts w:ascii="Arial" w:hAnsi="Arial" w:cs="Arial"/>
          <w:sz w:val="24"/>
          <w:szCs w:val="24"/>
        </w:rPr>
        <w:t xml:space="preserve">aseguradoras, a través de la intermediación de corredores de seguros o a través de los canales de comercialización alternativos, de acuerdo a lo dispuesto en el artículo 50 de la Ley de Seguros y </w:t>
      </w:r>
      <w:r w:rsidRPr="00BC55C1">
        <w:rPr>
          <w:rFonts w:ascii="Arial" w:hAnsi="Arial" w:cs="Arial"/>
          <w:sz w:val="24"/>
          <w:szCs w:val="24"/>
        </w:rPr>
        <w:t xml:space="preserve">las reglamentaciones concordantes. </w:t>
      </w:r>
    </w:p>
    <w:p w:rsidR="00B257B1" w:rsidRPr="00BC55C1" w:rsidRDefault="002F507A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Las compañías a</w:t>
      </w:r>
      <w:r w:rsidR="00B257B1" w:rsidRPr="00BC55C1">
        <w:rPr>
          <w:rFonts w:ascii="Arial" w:hAnsi="Arial" w:cs="Arial"/>
          <w:sz w:val="24"/>
          <w:szCs w:val="24"/>
        </w:rPr>
        <w:t>seguradoras son responsables por los errores u omisiones derivados de la comercialización de microseguros en que incurran sus canales de comercialización alternativos, y también lo son por los perjuicios que se pueda ocasionar a los contratantes y/o asegurados y/o beneficiarios.</w:t>
      </w:r>
    </w:p>
    <w:p w:rsidR="00B257B1" w:rsidRPr="00BC55C1" w:rsidRDefault="00B257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57B1" w:rsidRPr="00BC55C1" w:rsidRDefault="002F507A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b/>
          <w:sz w:val="24"/>
          <w:szCs w:val="24"/>
        </w:rPr>
        <w:t>ARTÍCULO 1</w:t>
      </w:r>
      <w:r w:rsidR="00E77DD9" w:rsidRPr="00BC55C1">
        <w:rPr>
          <w:rFonts w:ascii="Arial" w:hAnsi="Arial" w:cs="Arial"/>
          <w:b/>
          <w:sz w:val="24"/>
          <w:szCs w:val="24"/>
        </w:rPr>
        <w:t>1</w:t>
      </w:r>
      <w:r w:rsidRPr="00BC55C1">
        <w:rPr>
          <w:rFonts w:ascii="Arial" w:hAnsi="Arial" w:cs="Arial"/>
          <w:b/>
          <w:sz w:val="24"/>
          <w:szCs w:val="24"/>
        </w:rPr>
        <w:t>. PROCESO DE DEBIDA DILIGENCIA</w:t>
      </w:r>
      <w:r w:rsidR="00B257B1" w:rsidRPr="00BC55C1">
        <w:rPr>
          <w:rFonts w:ascii="Arial" w:hAnsi="Arial" w:cs="Arial"/>
          <w:sz w:val="24"/>
          <w:szCs w:val="24"/>
        </w:rPr>
        <w:t xml:space="preserve">. El proceso de debida diligencia para este tipo de productos será de manera simplificada, atendiendo a la naturaleza del tipo de producto de seguros. </w:t>
      </w:r>
    </w:p>
    <w:p w:rsidR="002F507A" w:rsidRPr="00BC55C1" w:rsidRDefault="002F507A" w:rsidP="00307BC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257B1" w:rsidRPr="00BC55C1" w:rsidRDefault="002F507A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b/>
          <w:sz w:val="24"/>
          <w:szCs w:val="24"/>
        </w:rPr>
        <w:t>ARTÍCULO 1</w:t>
      </w:r>
      <w:r w:rsidR="00E77DD9" w:rsidRPr="00BC55C1">
        <w:rPr>
          <w:rFonts w:ascii="Arial" w:hAnsi="Arial" w:cs="Arial"/>
          <w:b/>
          <w:sz w:val="24"/>
          <w:szCs w:val="24"/>
        </w:rPr>
        <w:t>2</w:t>
      </w:r>
      <w:r w:rsidR="00B257B1" w:rsidRPr="00BC55C1">
        <w:rPr>
          <w:rFonts w:ascii="Arial" w:hAnsi="Arial" w:cs="Arial"/>
          <w:b/>
          <w:sz w:val="24"/>
          <w:szCs w:val="24"/>
        </w:rPr>
        <w:t>. VIGENCIA</w:t>
      </w:r>
      <w:r w:rsidR="00B257B1" w:rsidRPr="00BC55C1">
        <w:rPr>
          <w:rFonts w:ascii="Arial" w:hAnsi="Arial" w:cs="Arial"/>
          <w:sz w:val="24"/>
          <w:szCs w:val="24"/>
        </w:rPr>
        <w:t xml:space="preserve">. El presente Acuerdo empezará a regir a partir de su </w:t>
      </w:r>
      <w:r w:rsidRPr="00BC55C1">
        <w:rPr>
          <w:rFonts w:ascii="Arial" w:hAnsi="Arial" w:cs="Arial"/>
          <w:sz w:val="24"/>
          <w:szCs w:val="24"/>
        </w:rPr>
        <w:t>publicación en la Gaceta Oficial de la República de Panamá.</w:t>
      </w:r>
    </w:p>
    <w:p w:rsidR="00B257B1" w:rsidRPr="00BC55C1" w:rsidRDefault="00B257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57B1" w:rsidRPr="00BC55C1" w:rsidRDefault="002F507A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FUNDAMENTO DE DERECHO: Ley N°1</w:t>
      </w:r>
      <w:r w:rsidR="00B257B1" w:rsidRPr="00BC55C1">
        <w:rPr>
          <w:rFonts w:ascii="Arial" w:hAnsi="Arial" w:cs="Arial"/>
          <w:sz w:val="24"/>
          <w:szCs w:val="24"/>
        </w:rPr>
        <w:t>2 de 3 de abril de 2012.</w:t>
      </w:r>
    </w:p>
    <w:p w:rsidR="00B257B1" w:rsidRPr="00BC55C1" w:rsidRDefault="00B257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COMUNÍQUESE, PUBLÍQUESE Y CÚMPLASE.</w:t>
      </w:r>
    </w:p>
    <w:p w:rsidR="00B257B1" w:rsidRPr="00BC55C1" w:rsidRDefault="00B257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57B1" w:rsidRPr="00BC55C1" w:rsidRDefault="00B257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Dado en la ciudad de Panamá, a los ________ días del m</w:t>
      </w:r>
      <w:r w:rsidR="00AD5EEE" w:rsidRPr="00BC55C1">
        <w:rPr>
          <w:rFonts w:ascii="Arial" w:hAnsi="Arial" w:cs="Arial"/>
          <w:sz w:val="24"/>
          <w:szCs w:val="24"/>
        </w:rPr>
        <w:t xml:space="preserve">es de ________ </w:t>
      </w:r>
      <w:proofErr w:type="spellStart"/>
      <w:r w:rsidR="00AD5EEE" w:rsidRPr="00BC55C1">
        <w:rPr>
          <w:rFonts w:ascii="Arial" w:hAnsi="Arial" w:cs="Arial"/>
          <w:sz w:val="24"/>
          <w:szCs w:val="24"/>
        </w:rPr>
        <w:t>de</w:t>
      </w:r>
      <w:proofErr w:type="spellEnd"/>
      <w:r w:rsidR="00AD5EEE" w:rsidRPr="00BC55C1">
        <w:rPr>
          <w:rFonts w:ascii="Arial" w:hAnsi="Arial" w:cs="Arial"/>
          <w:sz w:val="24"/>
          <w:szCs w:val="24"/>
        </w:rPr>
        <w:t xml:space="preserve"> 2021</w:t>
      </w:r>
      <w:r w:rsidRPr="00BC55C1">
        <w:rPr>
          <w:rFonts w:ascii="Arial" w:hAnsi="Arial" w:cs="Arial"/>
          <w:sz w:val="24"/>
          <w:szCs w:val="24"/>
        </w:rPr>
        <w:t>.</w:t>
      </w:r>
    </w:p>
    <w:p w:rsidR="00B257B1" w:rsidRPr="00BC55C1" w:rsidRDefault="00B257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57B1" w:rsidRPr="00BC55C1" w:rsidRDefault="00B257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23B14" w:rsidRPr="00BC55C1" w:rsidRDefault="00B257B1" w:rsidP="00307B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55C1">
        <w:rPr>
          <w:rFonts w:ascii="Arial" w:hAnsi="Arial" w:cs="Arial"/>
          <w:sz w:val="24"/>
          <w:szCs w:val="24"/>
        </w:rPr>
        <w:t>EL PRESIDENTE</w:t>
      </w:r>
      <w:r w:rsidRPr="00BC55C1">
        <w:rPr>
          <w:rFonts w:ascii="Arial" w:hAnsi="Arial" w:cs="Arial"/>
          <w:sz w:val="24"/>
          <w:szCs w:val="24"/>
        </w:rPr>
        <w:tab/>
      </w:r>
      <w:r w:rsidRPr="00BC55C1">
        <w:rPr>
          <w:rFonts w:ascii="Arial" w:hAnsi="Arial" w:cs="Arial"/>
          <w:sz w:val="24"/>
          <w:szCs w:val="24"/>
        </w:rPr>
        <w:tab/>
      </w:r>
      <w:r w:rsidRPr="00BC55C1">
        <w:rPr>
          <w:rFonts w:ascii="Arial" w:hAnsi="Arial" w:cs="Arial"/>
          <w:sz w:val="24"/>
          <w:szCs w:val="24"/>
        </w:rPr>
        <w:tab/>
      </w:r>
      <w:r w:rsidRPr="00BC55C1">
        <w:rPr>
          <w:rFonts w:ascii="Arial" w:hAnsi="Arial" w:cs="Arial"/>
          <w:sz w:val="24"/>
          <w:szCs w:val="24"/>
        </w:rPr>
        <w:tab/>
      </w:r>
      <w:r w:rsidRPr="00BC55C1">
        <w:rPr>
          <w:rFonts w:ascii="Arial" w:hAnsi="Arial" w:cs="Arial"/>
          <w:sz w:val="24"/>
          <w:szCs w:val="24"/>
        </w:rPr>
        <w:tab/>
      </w:r>
      <w:r w:rsidRPr="00BC55C1">
        <w:rPr>
          <w:rFonts w:ascii="Arial" w:hAnsi="Arial" w:cs="Arial"/>
          <w:sz w:val="24"/>
          <w:szCs w:val="24"/>
        </w:rPr>
        <w:tab/>
      </w:r>
      <w:r w:rsidRPr="00BC55C1">
        <w:rPr>
          <w:rFonts w:ascii="Arial" w:hAnsi="Arial" w:cs="Arial"/>
          <w:sz w:val="24"/>
          <w:szCs w:val="24"/>
        </w:rPr>
        <w:tab/>
        <w:t>EL SECRETARIO</w:t>
      </w:r>
    </w:p>
    <w:sectPr w:rsidR="00023B14" w:rsidRPr="00BC55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A70" w:rsidRDefault="006D4A70" w:rsidP="007A5705">
      <w:pPr>
        <w:spacing w:after="0" w:line="240" w:lineRule="auto"/>
      </w:pPr>
      <w:r>
        <w:separator/>
      </w:r>
    </w:p>
  </w:endnote>
  <w:endnote w:type="continuationSeparator" w:id="0">
    <w:p w:rsidR="006D4A70" w:rsidRDefault="006D4A70" w:rsidP="007A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705" w:rsidRDefault="007A57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705" w:rsidRDefault="007A570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705" w:rsidRDefault="007A57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A70" w:rsidRDefault="006D4A70" w:rsidP="007A5705">
      <w:pPr>
        <w:spacing w:after="0" w:line="240" w:lineRule="auto"/>
      </w:pPr>
      <w:r>
        <w:separator/>
      </w:r>
    </w:p>
  </w:footnote>
  <w:footnote w:type="continuationSeparator" w:id="0">
    <w:p w:rsidR="006D4A70" w:rsidRDefault="006D4A70" w:rsidP="007A5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705" w:rsidRDefault="007A57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6310147"/>
      <w:docPartObj>
        <w:docPartGallery w:val="Watermarks"/>
        <w:docPartUnique/>
      </w:docPartObj>
    </w:sdtPr>
    <w:sdtContent>
      <w:p w:rsidR="007A5705" w:rsidRDefault="007A5705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margin-left:0;margin-top:0;width:468pt;height:280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705" w:rsidRDefault="007A570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255B7"/>
    <w:multiLevelType w:val="hybridMultilevel"/>
    <w:tmpl w:val="0EDECB34"/>
    <w:lvl w:ilvl="0" w:tplc="180A0017">
      <w:start w:val="1"/>
      <w:numFmt w:val="lowerLetter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2B9D"/>
    <w:multiLevelType w:val="hybridMultilevel"/>
    <w:tmpl w:val="7B586962"/>
    <w:lvl w:ilvl="0" w:tplc="1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51318"/>
    <w:multiLevelType w:val="hybridMultilevel"/>
    <w:tmpl w:val="62806704"/>
    <w:lvl w:ilvl="0" w:tplc="180A0017">
      <w:start w:val="1"/>
      <w:numFmt w:val="lowerLetter"/>
      <w:lvlText w:val="%1)"/>
      <w:lvlJc w:val="left"/>
      <w:pPr>
        <w:ind w:left="1080" w:hanging="360"/>
      </w:p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526448"/>
    <w:multiLevelType w:val="hybridMultilevel"/>
    <w:tmpl w:val="CEB69528"/>
    <w:lvl w:ilvl="0" w:tplc="1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A0F25"/>
    <w:multiLevelType w:val="hybridMultilevel"/>
    <w:tmpl w:val="5ED6C8A0"/>
    <w:lvl w:ilvl="0" w:tplc="180A0017">
      <w:start w:val="1"/>
      <w:numFmt w:val="lowerLetter"/>
      <w:lvlText w:val="%1)"/>
      <w:lvlJc w:val="left"/>
      <w:pPr>
        <w:ind w:left="1080" w:hanging="360"/>
      </w:p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91007B"/>
    <w:multiLevelType w:val="hybridMultilevel"/>
    <w:tmpl w:val="3E3E63A6"/>
    <w:lvl w:ilvl="0" w:tplc="180A0017">
      <w:start w:val="1"/>
      <w:numFmt w:val="lowerLetter"/>
      <w:lvlText w:val="%1)"/>
      <w:lvlJc w:val="left"/>
      <w:pPr>
        <w:ind w:left="1080" w:hanging="360"/>
      </w:p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0A1456"/>
    <w:multiLevelType w:val="hybridMultilevel"/>
    <w:tmpl w:val="E3C455C0"/>
    <w:lvl w:ilvl="0" w:tplc="1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E0121"/>
    <w:multiLevelType w:val="hybridMultilevel"/>
    <w:tmpl w:val="0EDC71F4"/>
    <w:lvl w:ilvl="0" w:tplc="1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B1"/>
    <w:rsid w:val="00023B14"/>
    <w:rsid w:val="00093615"/>
    <w:rsid w:val="00156462"/>
    <w:rsid w:val="001E6433"/>
    <w:rsid w:val="002F507A"/>
    <w:rsid w:val="00307BCB"/>
    <w:rsid w:val="003D2041"/>
    <w:rsid w:val="003D6A96"/>
    <w:rsid w:val="003E3595"/>
    <w:rsid w:val="003F5B23"/>
    <w:rsid w:val="00595A44"/>
    <w:rsid w:val="006D4A70"/>
    <w:rsid w:val="00703696"/>
    <w:rsid w:val="007A5705"/>
    <w:rsid w:val="00811ACE"/>
    <w:rsid w:val="0081575B"/>
    <w:rsid w:val="008815CB"/>
    <w:rsid w:val="008E3D3B"/>
    <w:rsid w:val="008F18F8"/>
    <w:rsid w:val="0091398A"/>
    <w:rsid w:val="00991479"/>
    <w:rsid w:val="00A45DFB"/>
    <w:rsid w:val="00AD0B53"/>
    <w:rsid w:val="00AD5EEE"/>
    <w:rsid w:val="00B257B1"/>
    <w:rsid w:val="00B76924"/>
    <w:rsid w:val="00B84EEC"/>
    <w:rsid w:val="00BC55C1"/>
    <w:rsid w:val="00CC5124"/>
    <w:rsid w:val="00CD0184"/>
    <w:rsid w:val="00CE5EB1"/>
    <w:rsid w:val="00D5710B"/>
    <w:rsid w:val="00E77DD9"/>
    <w:rsid w:val="00EF70CE"/>
    <w:rsid w:val="00F32727"/>
    <w:rsid w:val="00F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FEB08EA0-0AA4-40B1-8F01-437AF94E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4E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4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8A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A57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5705"/>
  </w:style>
  <w:style w:type="paragraph" w:styleId="Piedepgina">
    <w:name w:val="footer"/>
    <w:basedOn w:val="Normal"/>
    <w:link w:val="PiedepginaCar"/>
    <w:uiPriority w:val="99"/>
    <w:unhideWhenUsed/>
    <w:rsid w:val="007A57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5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1374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Bellido</dc:creator>
  <cp:keywords/>
  <dc:description/>
  <cp:lastModifiedBy>Francisco Bellido</cp:lastModifiedBy>
  <cp:revision>2</cp:revision>
  <cp:lastPrinted>2021-03-05T14:04:00Z</cp:lastPrinted>
  <dcterms:created xsi:type="dcterms:W3CDTF">2021-03-05T14:04:00Z</dcterms:created>
  <dcterms:modified xsi:type="dcterms:W3CDTF">2021-03-05T14:04:00Z</dcterms:modified>
</cp:coreProperties>
</file>